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BF758" w14:textId="0D79526B" w:rsidR="00D0458D" w:rsidRDefault="00D0458D" w:rsidP="00D0458D">
      <w:pPr>
        <w:widowControl w:val="0"/>
        <w:autoSpaceDE w:val="0"/>
        <w:autoSpaceDN w:val="0"/>
        <w:adjustRightInd w:val="0"/>
        <w:rPr>
          <w:rFonts w:ascii="Helvetica" w:hAnsi="Helvetica" w:cs="Arial"/>
          <w:bCs/>
          <w:color w:val="343434"/>
          <w:lang w:val="en-US"/>
        </w:rPr>
      </w:pPr>
      <w:r w:rsidRPr="00D0458D">
        <w:rPr>
          <w:rFonts w:ascii="Helvetica" w:hAnsi="Helvetica" w:cs="Arial"/>
          <w:b/>
          <w:color w:val="343434"/>
          <w:lang w:val="en-US"/>
        </w:rPr>
        <w:t>Royal College of GPs Autism Resources</w:t>
      </w:r>
      <w:r w:rsidR="004E0A00">
        <w:rPr>
          <w:rFonts w:ascii="Helvetica" w:hAnsi="Helvetica" w:cs="Arial"/>
          <w:b/>
          <w:color w:val="343434"/>
          <w:lang w:val="en-US"/>
        </w:rPr>
        <w:t xml:space="preserve"> </w:t>
      </w:r>
      <w:hyperlink r:id="rId7" w:history="1">
        <w:r w:rsidR="004E0A00" w:rsidRPr="00DA7896">
          <w:rPr>
            <w:rStyle w:val="Hyperlink"/>
            <w:rFonts w:ascii="Helvetica" w:hAnsi="Helvetica" w:cs="Arial"/>
            <w:bCs/>
            <w:lang w:val="en-US"/>
          </w:rPr>
          <w:t>http://www.rcgp.org.uk/ASD</w:t>
        </w:r>
      </w:hyperlink>
    </w:p>
    <w:p w14:paraId="0EE8C13D" w14:textId="7D3FA251" w:rsidR="00D0458D" w:rsidRPr="00D0458D" w:rsidRDefault="004E0A00" w:rsidP="00D0458D">
      <w:pPr>
        <w:widowControl w:val="0"/>
        <w:autoSpaceDE w:val="0"/>
        <w:autoSpaceDN w:val="0"/>
        <w:adjustRightInd w:val="0"/>
        <w:rPr>
          <w:rFonts w:ascii="Helvetica" w:hAnsi="Helvetica" w:cs="Arial"/>
          <w:lang w:val="en-US"/>
        </w:rPr>
      </w:pPr>
      <w:r>
        <w:rPr>
          <w:rFonts w:ascii="Helvetica" w:hAnsi="Helvetica" w:cs="Arial"/>
          <w:lang w:val="en-US"/>
        </w:rPr>
        <w:t xml:space="preserve"> </w:t>
      </w:r>
    </w:p>
    <w:p w14:paraId="1249FD08"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color w:val="343434"/>
          <w:lang w:val="en-US"/>
        </w:rPr>
        <w:t>The RCGP has identified Autistic Spectrum Disorder as a Clinical Priority. It aims to develop and implement a strategy for primary care. Through the work of the Clinical Champion, the College will work with partners in promoting models of best practice and pathways of care and will develop learning and educational resources.</w:t>
      </w:r>
    </w:p>
    <w:p w14:paraId="3B7CD467"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The RCGP Autism Patient Charter</w:t>
      </w:r>
    </w:p>
    <w:p w14:paraId="3EED4B9C"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color w:val="343434"/>
          <w:lang w:val="en-US"/>
        </w:rPr>
        <w:t>The RCGP has worked with the Autism Alliance to produce this patient charter. It serves to provide a framework for making GP surgeries more ‘autism-friendly’.</w:t>
      </w:r>
    </w:p>
    <w:p w14:paraId="307A717F" w14:textId="77777777" w:rsidR="00D0458D" w:rsidRPr="00D0458D" w:rsidRDefault="00D0458D" w:rsidP="00D0458D">
      <w:pPr>
        <w:widowControl w:val="0"/>
        <w:numPr>
          <w:ilvl w:val="0"/>
          <w:numId w:val="1"/>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8" w:history="1">
        <w:r w:rsidRPr="00D0458D">
          <w:rPr>
            <w:rFonts w:ascii="Helvetica" w:hAnsi="Helvetica" w:cs="Arial"/>
            <w:color w:val="22539E"/>
            <w:lang w:val="en-US"/>
          </w:rPr>
          <w:t>Download the Charter</w:t>
        </w:r>
      </w:hyperlink>
      <w:r w:rsidRPr="00D0458D">
        <w:rPr>
          <w:rFonts w:ascii="Helvetica" w:hAnsi="Helvetica" w:cs="Arial"/>
          <w:color w:val="343434"/>
          <w:lang w:val="en-US"/>
        </w:rPr>
        <w:t> [PDF]</w:t>
      </w:r>
    </w:p>
    <w:p w14:paraId="6460D619" w14:textId="77777777" w:rsidR="00D0458D" w:rsidRPr="00D0458D" w:rsidRDefault="00B832B0" w:rsidP="00D0458D">
      <w:pPr>
        <w:widowControl w:val="0"/>
        <w:autoSpaceDE w:val="0"/>
        <w:autoSpaceDN w:val="0"/>
        <w:adjustRightInd w:val="0"/>
        <w:rPr>
          <w:rFonts w:ascii="Helvetica" w:hAnsi="Helvetica" w:cs="Arial"/>
          <w:color w:val="343434"/>
          <w:lang w:val="en-US"/>
        </w:rPr>
      </w:pPr>
      <w:hyperlink r:id="rId9" w:history="1">
        <w:r w:rsidR="00D0458D" w:rsidRPr="00D0458D">
          <w:rPr>
            <w:rFonts w:ascii="Helvetica" w:hAnsi="Helvetica" w:cs="Arial"/>
            <w:b/>
            <w:bCs/>
            <w:color w:val="22539E"/>
            <w:lang w:val="en-US"/>
          </w:rPr>
          <w:t>Autistic Spectrum Disorders toolkit</w:t>
        </w:r>
      </w:hyperlink>
    </w:p>
    <w:p w14:paraId="7202696D"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color w:val="343434"/>
          <w:lang w:val="en-US"/>
        </w:rPr>
        <w:t xml:space="preserve">GPs need to be aware of certain adaptations required when engaging with a patient who has autism so they can have the best health outcomes. the College has produced an Autistic Spectrum Disorders toolkit: a 'one stop shop', user-friendly guide to autism for primary care professionals, people affected by autism, clinical commissioning groups, as well as interested members of the </w:t>
      </w:r>
      <w:proofErr w:type="gramStart"/>
      <w:r w:rsidRPr="00D0458D">
        <w:rPr>
          <w:rFonts w:ascii="Helvetica" w:hAnsi="Helvetica" w:cs="Arial"/>
          <w:color w:val="343434"/>
          <w:lang w:val="en-US"/>
        </w:rPr>
        <w:t>general public</w:t>
      </w:r>
      <w:proofErr w:type="gramEnd"/>
      <w:r w:rsidRPr="00D0458D">
        <w:rPr>
          <w:rFonts w:ascii="Helvetica" w:hAnsi="Helvetica" w:cs="Arial"/>
          <w:color w:val="343434"/>
          <w:lang w:val="en-US"/>
        </w:rPr>
        <w:t>.</w:t>
      </w:r>
    </w:p>
    <w:p w14:paraId="61936D76"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Autism Awareness Resource Pack for General Practice</w:t>
      </w:r>
    </w:p>
    <w:p w14:paraId="6FDB333D"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color w:val="343434"/>
          <w:lang w:val="en-US"/>
        </w:rPr>
        <w:t>In May 2016, resource packs to support GPs and their teams to make their surgeries more visibly friendly for patients with an Autism Spectrum Disorder were sent to every GP practice in England. The packs support GP practices to meet the commitments of the RCGP Autism Patient Charter. </w:t>
      </w:r>
    </w:p>
    <w:p w14:paraId="4749902A" w14:textId="77777777" w:rsidR="00D0458D" w:rsidRPr="00D0458D" w:rsidRDefault="00D0458D" w:rsidP="00D0458D">
      <w:pPr>
        <w:widowControl w:val="0"/>
        <w:numPr>
          <w:ilvl w:val="0"/>
          <w:numId w:val="2"/>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0" w:history="1">
        <w:r w:rsidRPr="00D0458D">
          <w:rPr>
            <w:rFonts w:ascii="Helvetica" w:hAnsi="Helvetica" w:cs="Arial"/>
            <w:color w:val="22539E"/>
            <w:lang w:val="en-US"/>
          </w:rPr>
          <w:t>Download the full resource pack</w:t>
        </w:r>
      </w:hyperlink>
      <w:r w:rsidRPr="00D0458D">
        <w:rPr>
          <w:rFonts w:ascii="Helvetica" w:hAnsi="Helvetica" w:cs="Arial"/>
          <w:color w:val="343434"/>
          <w:lang w:val="en-US"/>
        </w:rPr>
        <w:t> [PDF]</w:t>
      </w:r>
    </w:p>
    <w:p w14:paraId="6C2C6F66" w14:textId="77777777" w:rsidR="00D0458D" w:rsidRPr="00D0458D" w:rsidRDefault="00D0458D" w:rsidP="00D0458D">
      <w:pPr>
        <w:widowControl w:val="0"/>
        <w:numPr>
          <w:ilvl w:val="0"/>
          <w:numId w:val="2"/>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1" w:history="1">
        <w:r w:rsidRPr="00D0458D">
          <w:rPr>
            <w:rFonts w:ascii="Helvetica" w:hAnsi="Helvetica" w:cs="Arial"/>
            <w:color w:val="22539E"/>
            <w:lang w:val="en-US"/>
          </w:rPr>
          <w:t>Further information on the mail out</w:t>
        </w:r>
      </w:hyperlink>
      <w:r w:rsidRPr="00D0458D">
        <w:rPr>
          <w:rFonts w:ascii="Helvetica" w:hAnsi="Helvetica" w:cs="Arial"/>
          <w:color w:val="343434"/>
          <w:lang w:val="en-US"/>
        </w:rPr>
        <w:t> [Web link]</w:t>
      </w:r>
    </w:p>
    <w:p w14:paraId="7FBA9B94"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Autism Awareness Workshop Cascade Training</w:t>
      </w:r>
    </w:p>
    <w:p w14:paraId="34EF82F7"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color w:val="343434"/>
          <w:lang w:val="en-US"/>
        </w:rPr>
        <w:t xml:space="preserve">In May 2016, RCGP faculties hosted a series of autism awareness workshops. The below presentations were used at the </w:t>
      </w:r>
      <w:proofErr w:type="gramStart"/>
      <w:r w:rsidRPr="00D0458D">
        <w:rPr>
          <w:rFonts w:ascii="Helvetica" w:hAnsi="Helvetica" w:cs="Arial"/>
          <w:color w:val="343434"/>
          <w:lang w:val="en-US"/>
        </w:rPr>
        <w:t>events, and</w:t>
      </w:r>
      <w:proofErr w:type="gramEnd"/>
      <w:r w:rsidRPr="00D0458D">
        <w:rPr>
          <w:rFonts w:ascii="Helvetica" w:hAnsi="Helvetica" w:cs="Arial"/>
          <w:color w:val="343434"/>
          <w:lang w:val="en-US"/>
        </w:rPr>
        <w:t xml:space="preserve"> are intended to be used by GPs and practice staff in their own surgeries.</w:t>
      </w:r>
    </w:p>
    <w:p w14:paraId="637FFD7E" w14:textId="77777777" w:rsidR="00D0458D" w:rsidRPr="00D0458D" w:rsidRDefault="00D0458D" w:rsidP="00D0458D">
      <w:pPr>
        <w:widowControl w:val="0"/>
        <w:numPr>
          <w:ilvl w:val="0"/>
          <w:numId w:val="3"/>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2" w:history="1">
        <w:r w:rsidRPr="00D0458D">
          <w:rPr>
            <w:rFonts w:ascii="Helvetica" w:hAnsi="Helvetica" w:cs="Arial"/>
            <w:color w:val="22539E"/>
            <w:lang w:val="en-US"/>
          </w:rPr>
          <w:t>Autism and General Practice: Why is diagnosis so important?</w:t>
        </w:r>
      </w:hyperlink>
      <w:r w:rsidRPr="00D0458D">
        <w:rPr>
          <w:rFonts w:ascii="Helvetica" w:hAnsi="Helvetica" w:cs="Arial"/>
          <w:color w:val="343434"/>
          <w:lang w:val="en-US"/>
        </w:rPr>
        <w:t> [</w:t>
      </w:r>
      <w:proofErr w:type="spellStart"/>
      <w:r w:rsidRPr="00D0458D">
        <w:rPr>
          <w:rFonts w:ascii="Helvetica" w:hAnsi="Helvetica" w:cs="Arial"/>
          <w:color w:val="343434"/>
          <w:lang w:val="en-US"/>
        </w:rPr>
        <w:t>Powerpoint</w:t>
      </w:r>
      <w:proofErr w:type="spellEnd"/>
      <w:r w:rsidRPr="00D0458D">
        <w:rPr>
          <w:rFonts w:ascii="Helvetica" w:hAnsi="Helvetica" w:cs="Arial"/>
          <w:color w:val="343434"/>
          <w:lang w:val="en-US"/>
        </w:rPr>
        <w:t>]</w:t>
      </w:r>
    </w:p>
    <w:p w14:paraId="402CBAB7" w14:textId="77777777" w:rsidR="00D0458D" w:rsidRPr="00D0458D" w:rsidRDefault="00D0458D" w:rsidP="00D0458D">
      <w:pPr>
        <w:widowControl w:val="0"/>
        <w:numPr>
          <w:ilvl w:val="0"/>
          <w:numId w:val="3"/>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3" w:history="1">
        <w:r w:rsidRPr="00D0458D">
          <w:rPr>
            <w:rFonts w:ascii="Helvetica" w:hAnsi="Helvetica" w:cs="Arial"/>
            <w:color w:val="22539E"/>
            <w:lang w:val="en-US"/>
          </w:rPr>
          <w:t>Connect to Autism: Building autism-friendly communities</w:t>
        </w:r>
      </w:hyperlink>
      <w:r w:rsidRPr="00D0458D">
        <w:rPr>
          <w:rFonts w:ascii="Helvetica" w:hAnsi="Helvetica" w:cs="Arial"/>
          <w:color w:val="343434"/>
          <w:lang w:val="en-US"/>
        </w:rPr>
        <w:t> [</w:t>
      </w:r>
      <w:proofErr w:type="spellStart"/>
      <w:r w:rsidRPr="00D0458D">
        <w:rPr>
          <w:rFonts w:ascii="Helvetica" w:hAnsi="Helvetica" w:cs="Arial"/>
          <w:color w:val="343434"/>
          <w:lang w:val="en-US"/>
        </w:rPr>
        <w:t>Powerpoint</w:t>
      </w:r>
      <w:proofErr w:type="spellEnd"/>
      <w:r w:rsidRPr="00D0458D">
        <w:rPr>
          <w:rFonts w:ascii="Helvetica" w:hAnsi="Helvetica" w:cs="Arial"/>
          <w:color w:val="343434"/>
          <w:lang w:val="en-US"/>
        </w:rPr>
        <w:t>]</w:t>
      </w:r>
    </w:p>
    <w:p w14:paraId="0F03E68F"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Autism and general practice</w:t>
      </w:r>
    </w:p>
    <w:p w14:paraId="23B0BAE4"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color w:val="343434"/>
          <w:lang w:val="en-US"/>
        </w:rPr>
        <w:t>This leaflet has been designed by the RCGP and Research Autism to help staff who work in general practice to understand and to help patients on the autism spectrum.</w:t>
      </w:r>
    </w:p>
    <w:p w14:paraId="4DFE867B" w14:textId="77777777" w:rsidR="00D0458D" w:rsidRPr="00D0458D" w:rsidRDefault="00D0458D" w:rsidP="00D0458D">
      <w:pPr>
        <w:widowControl w:val="0"/>
        <w:numPr>
          <w:ilvl w:val="0"/>
          <w:numId w:val="4"/>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4" w:history="1">
        <w:r w:rsidRPr="00D0458D">
          <w:rPr>
            <w:rFonts w:ascii="Helvetica" w:hAnsi="Helvetica" w:cs="Arial"/>
            <w:color w:val="22539E"/>
            <w:lang w:val="en-US"/>
          </w:rPr>
          <w:t>Download the leaflet</w:t>
        </w:r>
      </w:hyperlink>
      <w:r w:rsidRPr="00D0458D">
        <w:rPr>
          <w:rFonts w:ascii="Helvetica" w:hAnsi="Helvetica" w:cs="Arial"/>
          <w:color w:val="343434"/>
          <w:lang w:val="en-US"/>
        </w:rPr>
        <w:t> [PDF]</w:t>
      </w:r>
    </w:p>
    <w:p w14:paraId="387A0BBA"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Resources for people with autism and their carers</w:t>
      </w:r>
    </w:p>
    <w:p w14:paraId="3D20BFC1"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5" w:history="1">
        <w:r w:rsidRPr="00D0458D">
          <w:rPr>
            <w:rFonts w:ascii="Helvetica" w:hAnsi="Helvetica" w:cs="Arial"/>
            <w:color w:val="22539E"/>
            <w:lang w:val="en-US"/>
          </w:rPr>
          <w:t>Making the most of your visit to the GP: a guide for those on the autistic spectrum</w:t>
        </w:r>
      </w:hyperlink>
      <w:r w:rsidRPr="00D0458D">
        <w:rPr>
          <w:rFonts w:ascii="Helvetica" w:hAnsi="Helvetica" w:cs="Arial"/>
          <w:color w:val="343434"/>
          <w:lang w:val="en-US"/>
        </w:rPr>
        <w:t> [PDF] - a resource for people with autism and their carers to make it easier to access their GP</w:t>
      </w:r>
    </w:p>
    <w:p w14:paraId="2C691925"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6" w:history="1">
        <w:r w:rsidRPr="00D0458D">
          <w:rPr>
            <w:rFonts w:ascii="Helvetica" w:hAnsi="Helvetica" w:cs="Arial"/>
            <w:color w:val="22539E"/>
            <w:lang w:val="en-US"/>
          </w:rPr>
          <w:t>Going to your doctor</w:t>
        </w:r>
      </w:hyperlink>
      <w:r w:rsidRPr="00D0458D">
        <w:rPr>
          <w:rFonts w:ascii="Helvetica" w:hAnsi="Helvetica" w:cs="Arial"/>
          <w:color w:val="343434"/>
          <w:lang w:val="en-US"/>
        </w:rPr>
        <w:t> - an easy read version of the guide [PDF]</w:t>
      </w:r>
    </w:p>
    <w:p w14:paraId="56F66599"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7" w:history="1">
        <w:r w:rsidRPr="00D0458D">
          <w:rPr>
            <w:rFonts w:ascii="Helvetica" w:hAnsi="Helvetica" w:cs="Arial"/>
            <w:color w:val="22539E"/>
            <w:lang w:val="en-US"/>
          </w:rPr>
          <w:t xml:space="preserve">'My hospital passport' </w:t>
        </w:r>
      </w:hyperlink>
      <w:r w:rsidRPr="00D0458D">
        <w:rPr>
          <w:rFonts w:ascii="Helvetica" w:hAnsi="Helvetica" w:cs="Arial"/>
          <w:color w:val="343434"/>
          <w:lang w:val="en-US"/>
        </w:rPr>
        <w:t>- developed by NAS to help people with autism to communicate their needs to doctors, nurses and other healthcare professionals [PDF]</w:t>
      </w:r>
    </w:p>
    <w:p w14:paraId="45A49186"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8" w:history="1">
        <w:r w:rsidRPr="00D0458D">
          <w:rPr>
            <w:rFonts w:ascii="Helvetica" w:hAnsi="Helvetica" w:cs="Arial"/>
            <w:color w:val="22539E"/>
            <w:lang w:val="en-US"/>
          </w:rPr>
          <w:t>'My hospital passport' guidance</w:t>
        </w:r>
      </w:hyperlink>
      <w:r w:rsidRPr="00D0458D">
        <w:rPr>
          <w:rFonts w:ascii="Helvetica" w:hAnsi="Helvetica" w:cs="Arial"/>
          <w:color w:val="343434"/>
          <w:lang w:val="en-US"/>
        </w:rPr>
        <w:t> to assist in completing and using the hospital passport [PDF]</w:t>
      </w:r>
    </w:p>
    <w:p w14:paraId="556F8D95"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19" w:history="1">
        <w:r w:rsidRPr="00D0458D">
          <w:rPr>
            <w:rFonts w:ascii="Helvetica" w:hAnsi="Helvetica" w:cs="Arial"/>
            <w:color w:val="22539E"/>
            <w:lang w:val="en-US"/>
          </w:rPr>
          <w:t>What is autism?</w:t>
        </w:r>
      </w:hyperlink>
    </w:p>
    <w:p w14:paraId="3397670B"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0" w:history="1">
        <w:r w:rsidRPr="00D0458D">
          <w:rPr>
            <w:rFonts w:ascii="Helvetica" w:hAnsi="Helvetica" w:cs="Arial"/>
            <w:color w:val="22539E"/>
            <w:lang w:val="en-US"/>
          </w:rPr>
          <w:t>What is Asperger syndrome?</w:t>
        </w:r>
      </w:hyperlink>
    </w:p>
    <w:p w14:paraId="5258E9A3"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1" w:history="1">
        <w:r w:rsidRPr="00D0458D">
          <w:rPr>
            <w:rFonts w:ascii="Helvetica" w:hAnsi="Helvetica" w:cs="Arial"/>
            <w:color w:val="22539E"/>
            <w:lang w:val="en-US"/>
          </w:rPr>
          <w:t>Autism diagnosis for adults</w:t>
        </w:r>
      </w:hyperlink>
      <w:r w:rsidRPr="00D0458D">
        <w:rPr>
          <w:rFonts w:ascii="Helvetica" w:hAnsi="Helvetica" w:cs="Arial"/>
          <w:color w:val="343434"/>
          <w:lang w:val="en-US"/>
        </w:rPr>
        <w:t> </w:t>
      </w:r>
    </w:p>
    <w:p w14:paraId="3807E77C"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2" w:history="1">
        <w:r w:rsidRPr="00D0458D">
          <w:rPr>
            <w:rFonts w:ascii="Helvetica" w:hAnsi="Helvetica" w:cs="Arial"/>
            <w:color w:val="22539E"/>
            <w:lang w:val="en-US"/>
          </w:rPr>
          <w:t>All about diagnosis</w:t>
        </w:r>
      </w:hyperlink>
      <w:r w:rsidRPr="00D0458D">
        <w:rPr>
          <w:rFonts w:ascii="Helvetica" w:hAnsi="Helvetica" w:cs="Arial"/>
          <w:color w:val="343434"/>
          <w:lang w:val="en-US"/>
        </w:rPr>
        <w:t> </w:t>
      </w:r>
    </w:p>
    <w:p w14:paraId="22484EA6" w14:textId="77777777" w:rsidR="00D0458D" w:rsidRPr="00D0458D" w:rsidRDefault="00D0458D" w:rsidP="00D0458D">
      <w:pPr>
        <w:widowControl w:val="0"/>
        <w:numPr>
          <w:ilvl w:val="0"/>
          <w:numId w:val="5"/>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3" w:history="1">
        <w:r w:rsidRPr="00D0458D">
          <w:rPr>
            <w:rFonts w:ascii="Helvetica" w:hAnsi="Helvetica" w:cs="Arial"/>
            <w:color w:val="22539E"/>
            <w:lang w:val="en-US"/>
          </w:rPr>
          <w:t>NHS Choices - Autism spectrum disorder real stories</w:t>
        </w:r>
      </w:hyperlink>
      <w:r w:rsidRPr="00D0458D">
        <w:rPr>
          <w:rFonts w:ascii="Helvetica" w:hAnsi="Helvetica" w:cs="Arial"/>
          <w:color w:val="343434"/>
          <w:lang w:val="en-US"/>
        </w:rPr>
        <w:t> - real life case studies and videos</w:t>
      </w:r>
    </w:p>
    <w:p w14:paraId="4AFDFE89"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lastRenderedPageBreak/>
        <w:t>Resources for GPs and health professionals</w:t>
      </w:r>
    </w:p>
    <w:p w14:paraId="0D1AAB82" w14:textId="77777777" w:rsidR="00D0458D" w:rsidRPr="00D0458D" w:rsidRDefault="00D0458D" w:rsidP="00D0458D">
      <w:pPr>
        <w:widowControl w:val="0"/>
        <w:numPr>
          <w:ilvl w:val="0"/>
          <w:numId w:val="6"/>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4" w:history="1">
        <w:r w:rsidRPr="00D0458D">
          <w:rPr>
            <w:rFonts w:ascii="Helvetica" w:hAnsi="Helvetica" w:cs="Arial"/>
            <w:color w:val="22539E"/>
            <w:lang w:val="en-US"/>
          </w:rPr>
          <w:t>Top tips for clinicians consulting with patients on the autistic spectrum</w:t>
        </w:r>
      </w:hyperlink>
      <w:r w:rsidRPr="00D0458D">
        <w:rPr>
          <w:rFonts w:ascii="Helvetica" w:hAnsi="Helvetica" w:cs="Arial"/>
          <w:color w:val="343434"/>
          <w:lang w:val="en-US"/>
        </w:rPr>
        <w:t> </w:t>
      </w:r>
    </w:p>
    <w:p w14:paraId="5332569E" w14:textId="77777777" w:rsidR="00D0458D" w:rsidRPr="00D0458D" w:rsidRDefault="00D0458D" w:rsidP="00D0458D">
      <w:pPr>
        <w:widowControl w:val="0"/>
        <w:numPr>
          <w:ilvl w:val="0"/>
          <w:numId w:val="6"/>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5" w:history="1">
        <w:r w:rsidRPr="00D0458D">
          <w:rPr>
            <w:rFonts w:ascii="Helvetica" w:hAnsi="Helvetica" w:cs="Arial"/>
            <w:color w:val="22539E"/>
            <w:lang w:val="en-US"/>
          </w:rPr>
          <w:t>Information for general practitioners</w:t>
        </w:r>
      </w:hyperlink>
      <w:r w:rsidRPr="00D0458D">
        <w:rPr>
          <w:rFonts w:ascii="Helvetica" w:hAnsi="Helvetica" w:cs="Arial"/>
          <w:color w:val="343434"/>
          <w:lang w:val="en-US"/>
        </w:rPr>
        <w:t> from The National Autistic Society (NAS)</w:t>
      </w:r>
    </w:p>
    <w:p w14:paraId="4D31D4AC" w14:textId="77777777" w:rsidR="00D0458D" w:rsidRPr="00D0458D" w:rsidRDefault="00D0458D" w:rsidP="00D0458D">
      <w:pPr>
        <w:widowControl w:val="0"/>
        <w:numPr>
          <w:ilvl w:val="0"/>
          <w:numId w:val="6"/>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6" w:history="1">
        <w:r w:rsidRPr="00D0458D">
          <w:rPr>
            <w:rFonts w:ascii="Helvetica" w:hAnsi="Helvetica" w:cs="Arial"/>
            <w:color w:val="22539E"/>
            <w:lang w:val="en-US"/>
          </w:rPr>
          <w:t>A GPs guide to adults with Asperger syndrome</w:t>
        </w:r>
      </w:hyperlink>
      <w:r w:rsidRPr="00D0458D">
        <w:rPr>
          <w:rFonts w:ascii="Helvetica" w:hAnsi="Helvetica" w:cs="Arial"/>
          <w:color w:val="343434"/>
          <w:lang w:val="en-US"/>
        </w:rPr>
        <w:t>  </w:t>
      </w:r>
    </w:p>
    <w:p w14:paraId="0BB8AC32" w14:textId="77777777" w:rsidR="00D0458D" w:rsidRPr="00D0458D" w:rsidRDefault="00D0458D" w:rsidP="00D0458D">
      <w:pPr>
        <w:widowControl w:val="0"/>
        <w:numPr>
          <w:ilvl w:val="0"/>
          <w:numId w:val="6"/>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7" w:history="1">
        <w:r w:rsidRPr="00D0458D">
          <w:rPr>
            <w:rFonts w:ascii="Helvetica" w:hAnsi="Helvetica" w:cs="Arial"/>
            <w:color w:val="22539E"/>
            <w:lang w:val="en-US"/>
          </w:rPr>
          <w:t>Patients with autism spectrum disorders: guidance for health professionals</w:t>
        </w:r>
      </w:hyperlink>
      <w:r w:rsidRPr="00D0458D">
        <w:rPr>
          <w:rFonts w:ascii="Helvetica" w:hAnsi="Helvetica" w:cs="Arial"/>
          <w:color w:val="343434"/>
          <w:lang w:val="en-US"/>
        </w:rPr>
        <w:t>   </w:t>
      </w:r>
    </w:p>
    <w:p w14:paraId="46B2A83F" w14:textId="77777777" w:rsidR="00D0458D" w:rsidRPr="00D0458D" w:rsidRDefault="00D0458D" w:rsidP="00D0458D">
      <w:pPr>
        <w:widowControl w:val="0"/>
        <w:numPr>
          <w:ilvl w:val="0"/>
          <w:numId w:val="6"/>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8" w:history="1">
        <w:r w:rsidRPr="00D0458D">
          <w:rPr>
            <w:rFonts w:ascii="Helvetica" w:hAnsi="Helvetica" w:cs="Arial"/>
            <w:color w:val="22539E"/>
            <w:lang w:val="en-US"/>
          </w:rPr>
          <w:t>Posters for GPs surgeries</w:t>
        </w:r>
      </w:hyperlink>
      <w:r w:rsidRPr="00D0458D">
        <w:rPr>
          <w:rFonts w:ascii="Helvetica" w:hAnsi="Helvetica" w:cs="Arial"/>
          <w:color w:val="343434"/>
          <w:lang w:val="en-US"/>
        </w:rPr>
        <w:t>  </w:t>
      </w:r>
    </w:p>
    <w:p w14:paraId="4EED4790" w14:textId="77777777" w:rsidR="00D0458D" w:rsidRPr="00D0458D" w:rsidRDefault="00D0458D" w:rsidP="00D0458D">
      <w:pPr>
        <w:widowControl w:val="0"/>
        <w:numPr>
          <w:ilvl w:val="0"/>
          <w:numId w:val="6"/>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29" w:history="1">
        <w:r w:rsidRPr="00D0458D">
          <w:rPr>
            <w:rFonts w:ascii="Helvetica" w:hAnsi="Helvetica" w:cs="Arial"/>
            <w:color w:val="22539E"/>
            <w:lang w:val="en-US"/>
          </w:rPr>
          <w:t>Learning resource on autism spectrum disorders</w:t>
        </w:r>
      </w:hyperlink>
      <w:r w:rsidRPr="00D0458D">
        <w:rPr>
          <w:rFonts w:ascii="Helvetica" w:hAnsi="Helvetica" w:cs="Arial"/>
          <w:color w:val="343434"/>
          <w:lang w:val="en-US"/>
        </w:rPr>
        <w:t> from NHS Education for Scotland </w:t>
      </w:r>
    </w:p>
    <w:p w14:paraId="7FDF2E82" w14:textId="77777777" w:rsidR="00D0458D" w:rsidRPr="00D0458D" w:rsidRDefault="00D0458D" w:rsidP="00D0458D">
      <w:pPr>
        <w:widowControl w:val="0"/>
        <w:numPr>
          <w:ilvl w:val="0"/>
          <w:numId w:val="6"/>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30" w:history="1">
        <w:r w:rsidRPr="00D0458D">
          <w:rPr>
            <w:rFonts w:ascii="Helvetica" w:hAnsi="Helvetica" w:cs="Arial"/>
            <w:color w:val="22539E"/>
            <w:lang w:val="en-US"/>
          </w:rPr>
          <w:t>Top tips for diagnosing, support and meeting the needs of people on the autistic spectrum</w:t>
        </w:r>
      </w:hyperlink>
      <w:r w:rsidRPr="00D0458D">
        <w:rPr>
          <w:rFonts w:ascii="Helvetica" w:hAnsi="Helvetica" w:cs="Arial"/>
          <w:color w:val="343434"/>
          <w:lang w:val="en-US"/>
        </w:rPr>
        <w:t xml:space="preserve"> - Dr Y </w:t>
      </w:r>
      <w:proofErr w:type="spellStart"/>
      <w:r w:rsidRPr="00D0458D">
        <w:rPr>
          <w:rFonts w:ascii="Helvetica" w:hAnsi="Helvetica" w:cs="Arial"/>
          <w:color w:val="343434"/>
          <w:lang w:val="en-US"/>
        </w:rPr>
        <w:t>Delargy</w:t>
      </w:r>
      <w:proofErr w:type="spellEnd"/>
      <w:r w:rsidRPr="00D0458D">
        <w:rPr>
          <w:rFonts w:ascii="Helvetica" w:hAnsi="Helvetica" w:cs="Arial"/>
          <w:color w:val="343434"/>
          <w:lang w:val="en-US"/>
        </w:rPr>
        <w:t>-Aziz, Leicestershire County Council</w:t>
      </w:r>
    </w:p>
    <w:p w14:paraId="30083135" w14:textId="77777777" w:rsidR="00D0458D" w:rsidRPr="00D0458D" w:rsidRDefault="00D0458D" w:rsidP="00D0458D">
      <w:pPr>
        <w:widowControl w:val="0"/>
        <w:numPr>
          <w:ilvl w:val="0"/>
          <w:numId w:val="6"/>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31" w:history="1">
        <w:r w:rsidRPr="00D0458D">
          <w:rPr>
            <w:rFonts w:ascii="Helvetica" w:hAnsi="Helvetica" w:cs="Arial"/>
            <w:color w:val="22539E"/>
            <w:lang w:val="en-US"/>
          </w:rPr>
          <w:t xml:space="preserve">An introduction to Positive </w:t>
        </w:r>
        <w:proofErr w:type="spellStart"/>
        <w:r w:rsidRPr="00D0458D">
          <w:rPr>
            <w:rFonts w:ascii="Helvetica" w:hAnsi="Helvetica" w:cs="Arial"/>
            <w:color w:val="22539E"/>
            <w:lang w:val="en-US"/>
          </w:rPr>
          <w:t>Behaviour</w:t>
        </w:r>
        <w:proofErr w:type="spellEnd"/>
        <w:r w:rsidRPr="00D0458D">
          <w:rPr>
            <w:rFonts w:ascii="Helvetica" w:hAnsi="Helvetica" w:cs="Arial"/>
            <w:color w:val="22539E"/>
            <w:lang w:val="en-US"/>
          </w:rPr>
          <w:t xml:space="preserve"> Support</w:t>
        </w:r>
      </w:hyperlink>
      <w:r w:rsidRPr="00D0458D">
        <w:rPr>
          <w:rFonts w:ascii="Helvetica" w:hAnsi="Helvetica" w:cs="Arial"/>
          <w:color w:val="343434"/>
          <w:lang w:val="en-US"/>
        </w:rPr>
        <w:t> - a short animation from the British Institute of Learning Difficulties that gives an overview of PBS and how PBS approaches work in practice.</w:t>
      </w:r>
    </w:p>
    <w:p w14:paraId="45547B05"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Research Opportunities</w:t>
      </w:r>
    </w:p>
    <w:p w14:paraId="55005491" w14:textId="77777777" w:rsidR="00D0458D" w:rsidRPr="00D0458D" w:rsidRDefault="00D0458D" w:rsidP="00D0458D">
      <w:pPr>
        <w:widowControl w:val="0"/>
        <w:numPr>
          <w:ilvl w:val="0"/>
          <w:numId w:val="7"/>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343434"/>
          <w:kern w:val="1"/>
          <w:lang w:val="en-US"/>
        </w:rPr>
        <w:tab/>
      </w:r>
      <w:r w:rsidRPr="00D0458D">
        <w:rPr>
          <w:rFonts w:ascii="Helvetica" w:hAnsi="Helvetica" w:cs="Arial"/>
          <w:color w:val="343434"/>
          <w:kern w:val="1"/>
          <w:lang w:val="en-US"/>
        </w:rPr>
        <w:tab/>
      </w:r>
      <w:r w:rsidRPr="00D0458D">
        <w:rPr>
          <w:rFonts w:ascii="Helvetica" w:hAnsi="Helvetica" w:cs="Arial"/>
          <w:color w:val="343434"/>
          <w:lang w:val="en-US"/>
        </w:rPr>
        <w:t xml:space="preserve">Recruiting: Adults on the autism spectrum (aged 16+) and relatives of adults for a new and important national research project, ASC-UK. See: </w:t>
      </w:r>
      <w:hyperlink r:id="rId32" w:history="1">
        <w:r w:rsidRPr="00D0458D">
          <w:rPr>
            <w:rFonts w:ascii="Helvetica" w:hAnsi="Helvetica" w:cs="Arial"/>
            <w:color w:val="22539E"/>
            <w:lang w:val="en-US"/>
          </w:rPr>
          <w:t>http://research.ncl.ac.uk/adultautismspectrum/</w:t>
        </w:r>
      </w:hyperlink>
      <w:r w:rsidRPr="00D0458D">
        <w:rPr>
          <w:rFonts w:ascii="Helvetica" w:hAnsi="Helvetica" w:cs="Arial"/>
          <w:color w:val="343434"/>
          <w:lang w:val="en-US"/>
        </w:rPr>
        <w:t xml:space="preserve">, call: 0191 282 5965/6 or email: </w:t>
      </w:r>
      <w:hyperlink r:id="rId33" w:history="1">
        <w:r w:rsidRPr="00D0458D">
          <w:rPr>
            <w:rFonts w:ascii="Helvetica" w:hAnsi="Helvetica" w:cs="Arial"/>
            <w:color w:val="22539E"/>
            <w:lang w:val="en-US"/>
          </w:rPr>
          <w:t>adultautismspectrum@ncl.ac.uk</w:t>
        </w:r>
      </w:hyperlink>
    </w:p>
    <w:p w14:paraId="08B93225" w14:textId="77777777" w:rsidR="00D0458D" w:rsidRPr="00D0458D" w:rsidRDefault="00D0458D" w:rsidP="00D0458D">
      <w:pPr>
        <w:widowControl w:val="0"/>
        <w:numPr>
          <w:ilvl w:val="0"/>
          <w:numId w:val="7"/>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343434"/>
          <w:kern w:val="1"/>
          <w:lang w:val="en-US"/>
        </w:rPr>
        <w:tab/>
      </w:r>
      <w:r w:rsidRPr="00D0458D">
        <w:rPr>
          <w:rFonts w:ascii="Helvetica" w:hAnsi="Helvetica" w:cs="Arial"/>
          <w:color w:val="343434"/>
          <w:kern w:val="1"/>
          <w:lang w:val="en-US"/>
        </w:rPr>
        <w:tab/>
      </w:r>
      <w:r w:rsidRPr="00D0458D">
        <w:rPr>
          <w:rFonts w:ascii="Helvetica" w:hAnsi="Helvetica" w:cs="Arial"/>
          <w:color w:val="343434"/>
          <w:lang w:val="en-US"/>
        </w:rPr>
        <w:t xml:space="preserve">Recruiting: Families with a child on the autism spectrum for a research family database, ASD-UK. See: </w:t>
      </w:r>
      <w:hyperlink r:id="rId34" w:history="1">
        <w:r w:rsidRPr="00D0458D">
          <w:rPr>
            <w:rFonts w:ascii="Helvetica" w:hAnsi="Helvetica" w:cs="Arial"/>
            <w:color w:val="22539E"/>
            <w:lang w:val="en-US"/>
          </w:rPr>
          <w:t>http://www.asd-uk.com/</w:t>
        </w:r>
      </w:hyperlink>
      <w:r w:rsidRPr="00D0458D">
        <w:rPr>
          <w:rFonts w:ascii="Helvetica" w:hAnsi="Helvetica" w:cs="Arial"/>
          <w:color w:val="343434"/>
          <w:lang w:val="en-US"/>
        </w:rPr>
        <w:t xml:space="preserve">, call: 0191 282 1380 or email: </w:t>
      </w:r>
      <w:hyperlink r:id="rId35" w:history="1">
        <w:r w:rsidRPr="00D0458D">
          <w:rPr>
            <w:rFonts w:ascii="Helvetica" w:hAnsi="Helvetica" w:cs="Arial"/>
            <w:color w:val="22539E"/>
            <w:lang w:val="en-US"/>
          </w:rPr>
          <w:t>asd-uk@ncl.ac.uk</w:t>
        </w:r>
      </w:hyperlink>
    </w:p>
    <w:p w14:paraId="43C56565"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Policy and guidance</w:t>
      </w:r>
    </w:p>
    <w:p w14:paraId="06CFB720" w14:textId="77777777" w:rsidR="00D0458D" w:rsidRPr="00D0458D" w:rsidRDefault="00D0458D" w:rsidP="00D0458D">
      <w:pPr>
        <w:widowControl w:val="0"/>
        <w:numPr>
          <w:ilvl w:val="0"/>
          <w:numId w:val="8"/>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36" w:history="1">
        <w:r w:rsidRPr="00D0458D">
          <w:rPr>
            <w:rFonts w:ascii="Helvetica" w:hAnsi="Helvetica" w:cs="Arial"/>
            <w:color w:val="22539E"/>
            <w:lang w:val="en-US"/>
          </w:rPr>
          <w:t>Autism Act, Strategy &amp; Statutory Guidance</w:t>
        </w:r>
      </w:hyperlink>
    </w:p>
    <w:p w14:paraId="69B0FB86" w14:textId="77777777" w:rsidR="00D0458D" w:rsidRPr="00D0458D" w:rsidRDefault="00D0458D" w:rsidP="00D0458D">
      <w:pPr>
        <w:widowControl w:val="0"/>
        <w:numPr>
          <w:ilvl w:val="0"/>
          <w:numId w:val="8"/>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37" w:history="1">
        <w:r w:rsidRPr="00D0458D">
          <w:rPr>
            <w:rFonts w:ascii="Helvetica" w:hAnsi="Helvetica" w:cs="Arial"/>
            <w:color w:val="22539E"/>
            <w:lang w:val="en-US"/>
          </w:rPr>
          <w:t>Summary of NICE guidance on Autism</w:t>
        </w:r>
      </w:hyperlink>
      <w:r w:rsidRPr="00D0458D">
        <w:rPr>
          <w:rFonts w:ascii="Helvetica" w:hAnsi="Helvetica" w:cs="Arial"/>
          <w:color w:val="343434"/>
          <w:lang w:val="en-US"/>
        </w:rPr>
        <w:t> </w:t>
      </w:r>
    </w:p>
    <w:p w14:paraId="45AE26A9" w14:textId="77777777" w:rsidR="00D0458D" w:rsidRPr="00D0458D" w:rsidRDefault="00D0458D" w:rsidP="00D0458D">
      <w:pPr>
        <w:widowControl w:val="0"/>
        <w:numPr>
          <w:ilvl w:val="0"/>
          <w:numId w:val="8"/>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38" w:history="1">
        <w:r w:rsidRPr="00D0458D">
          <w:rPr>
            <w:rFonts w:ascii="Helvetica" w:hAnsi="Helvetica" w:cs="Arial"/>
            <w:color w:val="22539E"/>
            <w:lang w:val="en-US"/>
          </w:rPr>
          <w:t>NICE Quality Standard, QS51 Autism</w:t>
        </w:r>
      </w:hyperlink>
    </w:p>
    <w:p w14:paraId="450DF936" w14:textId="77777777" w:rsidR="00D0458D" w:rsidRPr="00D0458D" w:rsidRDefault="00D0458D" w:rsidP="00D0458D">
      <w:pPr>
        <w:widowControl w:val="0"/>
        <w:numPr>
          <w:ilvl w:val="0"/>
          <w:numId w:val="8"/>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39" w:history="1">
        <w:r w:rsidRPr="00D0458D">
          <w:rPr>
            <w:rFonts w:ascii="Helvetica" w:hAnsi="Helvetica" w:cs="Arial"/>
            <w:color w:val="22539E"/>
            <w:lang w:val="en-US"/>
          </w:rPr>
          <w:t>NICE Pathway, Autism</w:t>
        </w:r>
      </w:hyperlink>
      <w:r w:rsidRPr="00D0458D">
        <w:rPr>
          <w:rFonts w:ascii="Helvetica" w:hAnsi="Helvetica" w:cs="Arial"/>
          <w:color w:val="343434"/>
          <w:lang w:val="en-US"/>
        </w:rPr>
        <w:t> </w:t>
      </w:r>
    </w:p>
    <w:p w14:paraId="441E61F6" w14:textId="77777777" w:rsidR="00D0458D" w:rsidRPr="00D0458D" w:rsidRDefault="00D0458D" w:rsidP="00D0458D">
      <w:pPr>
        <w:widowControl w:val="0"/>
        <w:numPr>
          <w:ilvl w:val="0"/>
          <w:numId w:val="8"/>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40" w:history="1">
        <w:r w:rsidRPr="00D0458D">
          <w:rPr>
            <w:rFonts w:ascii="Helvetica" w:hAnsi="Helvetica" w:cs="Arial"/>
            <w:color w:val="22539E"/>
            <w:lang w:val="en-US"/>
          </w:rPr>
          <w:t>NICE clinical guideline 170 </w:t>
        </w:r>
      </w:hyperlink>
      <w:r w:rsidRPr="00D0458D">
        <w:rPr>
          <w:rFonts w:ascii="Helvetica" w:hAnsi="Helvetica" w:cs="Arial"/>
          <w:color w:val="343434"/>
          <w:lang w:val="en-US"/>
        </w:rPr>
        <w:t>Autism: the management and support of children and young people on the autism spectrum</w:t>
      </w:r>
    </w:p>
    <w:p w14:paraId="5CA0EFEF" w14:textId="77777777" w:rsidR="00D0458D" w:rsidRPr="00D0458D" w:rsidRDefault="00D0458D" w:rsidP="00D0458D">
      <w:pPr>
        <w:widowControl w:val="0"/>
        <w:numPr>
          <w:ilvl w:val="0"/>
          <w:numId w:val="8"/>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41" w:history="1">
        <w:r w:rsidRPr="00D0458D">
          <w:rPr>
            <w:rFonts w:ascii="Helvetica" w:hAnsi="Helvetica" w:cs="Arial"/>
            <w:color w:val="22539E"/>
            <w:lang w:val="en-US"/>
          </w:rPr>
          <w:t>NICE clinical guideline 142</w:t>
        </w:r>
      </w:hyperlink>
      <w:r w:rsidRPr="00D0458D">
        <w:rPr>
          <w:rFonts w:ascii="Helvetica" w:hAnsi="Helvetica" w:cs="Arial"/>
          <w:color w:val="343434"/>
          <w:lang w:val="en-US"/>
        </w:rPr>
        <w:t xml:space="preserve"> Autism: recognition, referral, </w:t>
      </w:r>
      <w:proofErr w:type="gramStart"/>
      <w:r w:rsidRPr="00D0458D">
        <w:rPr>
          <w:rFonts w:ascii="Helvetica" w:hAnsi="Helvetica" w:cs="Arial"/>
          <w:color w:val="343434"/>
          <w:lang w:val="en-US"/>
        </w:rPr>
        <w:t>diagnosis</w:t>
      </w:r>
      <w:proofErr w:type="gramEnd"/>
      <w:r w:rsidRPr="00D0458D">
        <w:rPr>
          <w:rFonts w:ascii="Helvetica" w:hAnsi="Helvetica" w:cs="Arial"/>
          <w:color w:val="343434"/>
          <w:lang w:val="en-US"/>
        </w:rPr>
        <w:t xml:space="preserve"> and management of adults on the autism spectrum</w:t>
      </w:r>
    </w:p>
    <w:p w14:paraId="25218E4D" w14:textId="77777777" w:rsidR="00D0458D" w:rsidRPr="00D0458D" w:rsidRDefault="00D0458D" w:rsidP="00D0458D">
      <w:pPr>
        <w:widowControl w:val="0"/>
        <w:numPr>
          <w:ilvl w:val="0"/>
          <w:numId w:val="8"/>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42" w:history="1">
        <w:r w:rsidRPr="00D0458D">
          <w:rPr>
            <w:rFonts w:ascii="Helvetica" w:hAnsi="Helvetica" w:cs="Arial"/>
            <w:color w:val="22539E"/>
            <w:lang w:val="en-US"/>
          </w:rPr>
          <w:t>NICE clinical guideline 128</w:t>
        </w:r>
      </w:hyperlink>
      <w:r w:rsidRPr="00D0458D">
        <w:rPr>
          <w:rFonts w:ascii="Helvetica" w:hAnsi="Helvetica" w:cs="Arial"/>
          <w:color w:val="343434"/>
          <w:lang w:val="en-US"/>
        </w:rPr>
        <w:t> Autism: recognition, referral and diagnosis of children and young people on the autism spectrum</w:t>
      </w:r>
    </w:p>
    <w:p w14:paraId="135CD7B9"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Training resources</w:t>
      </w:r>
    </w:p>
    <w:p w14:paraId="6BCC8D13" w14:textId="77777777" w:rsidR="00D0458D" w:rsidRPr="00D0458D" w:rsidRDefault="00D0458D" w:rsidP="00D0458D">
      <w:pPr>
        <w:widowControl w:val="0"/>
        <w:numPr>
          <w:ilvl w:val="0"/>
          <w:numId w:val="9"/>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43" w:history="1">
        <w:r w:rsidRPr="00D0458D">
          <w:rPr>
            <w:rFonts w:ascii="Helvetica" w:hAnsi="Helvetica" w:cs="Arial"/>
            <w:color w:val="22539E"/>
            <w:lang w:val="en-US"/>
          </w:rPr>
          <w:t>Ask Autism: online training</w:t>
        </w:r>
      </w:hyperlink>
    </w:p>
    <w:p w14:paraId="214D0CF0" w14:textId="77777777" w:rsidR="00D0458D" w:rsidRPr="00D0458D" w:rsidRDefault="00D0458D" w:rsidP="00D0458D">
      <w:pPr>
        <w:widowControl w:val="0"/>
        <w:numPr>
          <w:ilvl w:val="0"/>
          <w:numId w:val="9"/>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22539E"/>
          <w:kern w:val="1"/>
          <w:lang w:val="en-US"/>
        </w:rPr>
        <w:tab/>
      </w:r>
      <w:r w:rsidRPr="00D0458D">
        <w:rPr>
          <w:rFonts w:ascii="Helvetica" w:hAnsi="Helvetica" w:cs="Arial"/>
          <w:color w:val="22539E"/>
          <w:kern w:val="1"/>
          <w:lang w:val="en-US"/>
        </w:rPr>
        <w:tab/>
      </w:r>
      <w:hyperlink r:id="rId44" w:history="1">
        <w:r w:rsidRPr="00D0458D">
          <w:rPr>
            <w:rFonts w:ascii="Helvetica" w:hAnsi="Helvetica" w:cs="Arial"/>
            <w:color w:val="22539E"/>
            <w:lang w:val="en-US"/>
          </w:rPr>
          <w:t xml:space="preserve">The NHS Education for Scotland Autism Training Framework: </w:t>
        </w:r>
        <w:proofErr w:type="spellStart"/>
        <w:r w:rsidRPr="00D0458D">
          <w:rPr>
            <w:rFonts w:ascii="Helvetica" w:hAnsi="Helvetica" w:cs="Arial"/>
            <w:color w:val="22539E"/>
            <w:lang w:val="en-US"/>
          </w:rPr>
          <w:t>Optimising</w:t>
        </w:r>
        <w:proofErr w:type="spellEnd"/>
        <w:r w:rsidRPr="00D0458D">
          <w:rPr>
            <w:rFonts w:ascii="Helvetica" w:hAnsi="Helvetica" w:cs="Arial"/>
            <w:color w:val="22539E"/>
            <w:lang w:val="en-US"/>
          </w:rPr>
          <w:t xml:space="preserve"> Outcomes</w:t>
        </w:r>
      </w:hyperlink>
      <w:r w:rsidRPr="00D0458D">
        <w:rPr>
          <w:rFonts w:ascii="Helvetica" w:hAnsi="Helvetica" w:cs="Arial"/>
          <w:color w:val="343434"/>
          <w:lang w:val="en-US"/>
        </w:rPr>
        <w:t xml:space="preserve"> -The framework details the knowledge and skills required at different levels within the health and social care workforce to achieve key outcomes for people with an autism spectrum disorder, their </w:t>
      </w:r>
      <w:proofErr w:type="gramStart"/>
      <w:r w:rsidRPr="00D0458D">
        <w:rPr>
          <w:rFonts w:ascii="Helvetica" w:hAnsi="Helvetica" w:cs="Arial"/>
          <w:color w:val="343434"/>
          <w:lang w:val="en-US"/>
        </w:rPr>
        <w:t>families</w:t>
      </w:r>
      <w:proofErr w:type="gramEnd"/>
      <w:r w:rsidRPr="00D0458D">
        <w:rPr>
          <w:rFonts w:ascii="Helvetica" w:hAnsi="Helvetica" w:cs="Arial"/>
          <w:color w:val="343434"/>
          <w:lang w:val="en-US"/>
        </w:rPr>
        <w:t xml:space="preserve"> and carers. The Framework applies to those in generic services through to those working in specialist ASD services. Following the publication of the Framework, the training plan outlines the training needed to fulfil the requirements of the Training Framework by (</w:t>
      </w:r>
      <w:proofErr w:type="spellStart"/>
      <w:r w:rsidRPr="00D0458D">
        <w:rPr>
          <w:rFonts w:ascii="Helvetica" w:hAnsi="Helvetica" w:cs="Arial"/>
          <w:color w:val="343434"/>
          <w:lang w:val="en-US"/>
        </w:rPr>
        <w:t>i</w:t>
      </w:r>
      <w:proofErr w:type="spellEnd"/>
      <w:r w:rsidRPr="00D0458D">
        <w:rPr>
          <w:rFonts w:ascii="Helvetica" w:hAnsi="Helvetica" w:cs="Arial"/>
          <w:color w:val="343434"/>
          <w:lang w:val="en-US"/>
        </w:rPr>
        <w:t xml:space="preserve">) identifying currently available training; (ii) identifying gaps in training provision, </w:t>
      </w:r>
      <w:proofErr w:type="gramStart"/>
      <w:r w:rsidRPr="00D0458D">
        <w:rPr>
          <w:rFonts w:ascii="Helvetica" w:hAnsi="Helvetica" w:cs="Arial"/>
          <w:color w:val="343434"/>
          <w:lang w:val="en-US"/>
        </w:rPr>
        <w:t>and,</w:t>
      </w:r>
      <w:proofErr w:type="gramEnd"/>
      <w:r w:rsidRPr="00D0458D">
        <w:rPr>
          <w:rFonts w:ascii="Helvetica" w:hAnsi="Helvetica" w:cs="Arial"/>
          <w:color w:val="343434"/>
          <w:lang w:val="en-US"/>
        </w:rPr>
        <w:t xml:space="preserve"> (iii) guiding the development of appropriate training.</w:t>
      </w:r>
    </w:p>
    <w:p w14:paraId="23F6108E" w14:textId="77777777" w:rsidR="00D0458D" w:rsidRPr="00D0458D" w:rsidRDefault="00D0458D" w:rsidP="00D0458D">
      <w:pPr>
        <w:widowControl w:val="0"/>
        <w:autoSpaceDE w:val="0"/>
        <w:autoSpaceDN w:val="0"/>
        <w:adjustRightInd w:val="0"/>
        <w:rPr>
          <w:rFonts w:ascii="Helvetica" w:hAnsi="Helvetica" w:cs="Arial"/>
          <w:color w:val="343434"/>
          <w:lang w:val="en-US"/>
        </w:rPr>
      </w:pPr>
      <w:r w:rsidRPr="00D0458D">
        <w:rPr>
          <w:rFonts w:ascii="Helvetica" w:hAnsi="Helvetica" w:cs="Arial"/>
          <w:b/>
          <w:bCs/>
          <w:color w:val="343434"/>
          <w:lang w:val="en-US"/>
        </w:rPr>
        <w:t>Articles</w:t>
      </w:r>
    </w:p>
    <w:p w14:paraId="7948E362" w14:textId="196B4DA1" w:rsidR="00D0458D" w:rsidRPr="004E0A00" w:rsidRDefault="00D0458D" w:rsidP="004E0A00">
      <w:pPr>
        <w:widowControl w:val="0"/>
        <w:numPr>
          <w:ilvl w:val="0"/>
          <w:numId w:val="10"/>
        </w:numPr>
        <w:tabs>
          <w:tab w:val="left" w:pos="220"/>
          <w:tab w:val="left" w:pos="720"/>
        </w:tabs>
        <w:autoSpaceDE w:val="0"/>
        <w:autoSpaceDN w:val="0"/>
        <w:adjustRightInd w:val="0"/>
        <w:ind w:hanging="720"/>
        <w:rPr>
          <w:rFonts w:ascii="Helvetica" w:hAnsi="Helvetica" w:cs="Arial"/>
          <w:color w:val="343434"/>
          <w:lang w:val="en-US"/>
        </w:rPr>
      </w:pPr>
      <w:r w:rsidRPr="00D0458D">
        <w:rPr>
          <w:rFonts w:ascii="Helvetica" w:hAnsi="Helvetica" w:cs="Arial"/>
          <w:color w:val="343434"/>
          <w:kern w:val="1"/>
          <w:lang w:val="en-US"/>
        </w:rPr>
        <w:tab/>
      </w:r>
      <w:r w:rsidRPr="00D0458D">
        <w:rPr>
          <w:rFonts w:ascii="Helvetica" w:hAnsi="Helvetica" w:cs="Arial"/>
          <w:color w:val="343434"/>
          <w:kern w:val="1"/>
          <w:lang w:val="en-US"/>
        </w:rPr>
        <w:tab/>
      </w:r>
      <w:r w:rsidRPr="00D0458D">
        <w:rPr>
          <w:rFonts w:ascii="Helvetica" w:hAnsi="Helvetica" w:cs="Arial"/>
          <w:color w:val="343434"/>
          <w:lang w:val="en-US"/>
        </w:rPr>
        <w:t>Dr Carole Buckley, Clinical Champion for Autism, </w:t>
      </w:r>
      <w:hyperlink r:id="rId45" w:history="1">
        <w:r w:rsidRPr="00D0458D">
          <w:rPr>
            <w:rFonts w:ascii="Helvetica" w:hAnsi="Helvetica" w:cs="Arial"/>
            <w:color w:val="22539E"/>
            <w:lang w:val="en-US"/>
          </w:rPr>
          <w:t>talks to the BBC about the priority.</w:t>
        </w:r>
      </w:hyperlink>
    </w:p>
    <w:sectPr w:rsidR="00D0458D" w:rsidRPr="004E0A00" w:rsidSect="00D0458D">
      <w:footerReference w:type="default" r:id="rId46"/>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BAF7A" w14:textId="77777777" w:rsidR="00B832B0" w:rsidRDefault="00B832B0" w:rsidP="004E0A00">
      <w:r>
        <w:separator/>
      </w:r>
    </w:p>
  </w:endnote>
  <w:endnote w:type="continuationSeparator" w:id="0">
    <w:p w14:paraId="2AA40EA5" w14:textId="77777777" w:rsidR="00B832B0" w:rsidRDefault="00B832B0" w:rsidP="004E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9B750" w14:textId="77777777" w:rsidR="004E0A00" w:rsidRDefault="004E0A00" w:rsidP="004E0A00">
    <w:pPr>
      <w:pStyle w:val="Footer"/>
      <w:jc w:val="right"/>
      <w:rPr>
        <w:rFonts w:ascii="Helvetica" w:hAnsi="Helvetica" w:cs="Times New Roman"/>
        <w:sz w:val="20"/>
        <w:szCs w:val="20"/>
      </w:rPr>
    </w:pPr>
  </w:p>
  <w:p w14:paraId="3B173316" w14:textId="34F843C5" w:rsidR="004E0A00" w:rsidRPr="004E0A00" w:rsidRDefault="004E0A00" w:rsidP="004E0A00">
    <w:pPr>
      <w:pStyle w:val="Footer"/>
      <w:rPr>
        <w:rFonts w:ascii="Helvetica" w:hAnsi="Helvetica" w:cs="Times New Roman"/>
        <w:sz w:val="20"/>
        <w:szCs w:val="20"/>
      </w:rPr>
    </w:pPr>
    <w:r>
      <w:rPr>
        <w:rFonts w:ascii="Helvetica" w:hAnsi="Helvetica" w:cs="Times New Roman"/>
        <w:sz w:val="20"/>
        <w:szCs w:val="20"/>
      </w:rPr>
      <w:t xml:space="preserve">Royal college of GPs Autism Resources - </w:t>
    </w:r>
    <w:hyperlink r:id="rId1" w:history="1">
      <w:r w:rsidRPr="004E0A00">
        <w:rPr>
          <w:rStyle w:val="Hyperlink"/>
          <w:rFonts w:ascii="Helvetica" w:hAnsi="Helvetica" w:cs="Arial"/>
          <w:bCs/>
          <w:sz w:val="20"/>
          <w:szCs w:val="20"/>
          <w:lang w:val="en-US"/>
        </w:rPr>
        <w:t>http://www.rcgp.org.uk/ASD</w:t>
      </w:r>
    </w:hyperlink>
  </w:p>
  <w:p w14:paraId="7CFCFD12" w14:textId="140FBECB" w:rsidR="004E0A00" w:rsidRPr="004E0A00" w:rsidRDefault="004E0A00" w:rsidP="004E0A00">
    <w:pPr>
      <w:pStyle w:val="Footer"/>
      <w:jc w:val="right"/>
      <w:rPr>
        <w:rFonts w:ascii="Helvetica" w:hAnsi="Helvetica"/>
        <w:sz w:val="20"/>
        <w:szCs w:val="20"/>
      </w:rPr>
    </w:pPr>
    <w:r w:rsidRPr="004E0A00">
      <w:rPr>
        <w:rFonts w:ascii="Helvetica" w:hAnsi="Helvetica" w:cs="Times New Roman"/>
        <w:sz w:val="20"/>
        <w:szCs w:val="20"/>
      </w:rPr>
      <w:t xml:space="preserve">Page </w:t>
    </w:r>
    <w:r w:rsidRPr="004E0A00">
      <w:rPr>
        <w:rFonts w:ascii="Helvetica" w:hAnsi="Helvetica" w:cs="Times New Roman"/>
        <w:sz w:val="20"/>
        <w:szCs w:val="20"/>
      </w:rPr>
      <w:fldChar w:fldCharType="begin"/>
    </w:r>
    <w:r w:rsidRPr="004E0A00">
      <w:rPr>
        <w:rFonts w:ascii="Helvetica" w:hAnsi="Helvetica" w:cs="Times New Roman"/>
        <w:sz w:val="20"/>
        <w:szCs w:val="20"/>
      </w:rPr>
      <w:instrText xml:space="preserve"> PAGE </w:instrText>
    </w:r>
    <w:r w:rsidRPr="004E0A00">
      <w:rPr>
        <w:rFonts w:ascii="Helvetica" w:hAnsi="Helvetica" w:cs="Times New Roman"/>
        <w:sz w:val="20"/>
        <w:szCs w:val="20"/>
      </w:rPr>
      <w:fldChar w:fldCharType="separate"/>
    </w:r>
    <w:r w:rsidRPr="004E0A00">
      <w:rPr>
        <w:rFonts w:ascii="Helvetica" w:hAnsi="Helvetica" w:cs="Times New Roman"/>
        <w:noProof/>
        <w:sz w:val="20"/>
        <w:szCs w:val="20"/>
      </w:rPr>
      <w:t>2</w:t>
    </w:r>
    <w:r w:rsidRPr="004E0A00">
      <w:rPr>
        <w:rFonts w:ascii="Helvetica" w:hAnsi="Helvetica" w:cs="Times New Roman"/>
        <w:sz w:val="20"/>
        <w:szCs w:val="20"/>
      </w:rPr>
      <w:fldChar w:fldCharType="end"/>
    </w:r>
    <w:r w:rsidRPr="004E0A00">
      <w:rPr>
        <w:rFonts w:ascii="Helvetica" w:hAnsi="Helvetica" w:cs="Times New Roman"/>
        <w:sz w:val="20"/>
        <w:szCs w:val="20"/>
      </w:rPr>
      <w:t xml:space="preserve"> of </w:t>
    </w:r>
    <w:r w:rsidRPr="004E0A00">
      <w:rPr>
        <w:rFonts w:ascii="Helvetica" w:hAnsi="Helvetica" w:cs="Times New Roman"/>
        <w:sz w:val="20"/>
        <w:szCs w:val="20"/>
      </w:rPr>
      <w:fldChar w:fldCharType="begin"/>
    </w:r>
    <w:r w:rsidRPr="004E0A00">
      <w:rPr>
        <w:rFonts w:ascii="Helvetica" w:hAnsi="Helvetica" w:cs="Times New Roman"/>
        <w:sz w:val="20"/>
        <w:szCs w:val="20"/>
      </w:rPr>
      <w:instrText xml:space="preserve"> NUMPAGES </w:instrText>
    </w:r>
    <w:r w:rsidRPr="004E0A00">
      <w:rPr>
        <w:rFonts w:ascii="Helvetica" w:hAnsi="Helvetica" w:cs="Times New Roman"/>
        <w:sz w:val="20"/>
        <w:szCs w:val="20"/>
      </w:rPr>
      <w:fldChar w:fldCharType="separate"/>
    </w:r>
    <w:r w:rsidRPr="004E0A00">
      <w:rPr>
        <w:rFonts w:ascii="Helvetica" w:hAnsi="Helvetica" w:cs="Times New Roman"/>
        <w:noProof/>
        <w:sz w:val="20"/>
        <w:szCs w:val="20"/>
      </w:rPr>
      <w:t>2</w:t>
    </w:r>
    <w:r w:rsidRPr="004E0A00">
      <w:rPr>
        <w:rFonts w:ascii="Helvetica" w:hAnsi="Helvetica"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E225E" w14:textId="77777777" w:rsidR="00B832B0" w:rsidRDefault="00B832B0" w:rsidP="004E0A00">
      <w:r>
        <w:separator/>
      </w:r>
    </w:p>
  </w:footnote>
  <w:footnote w:type="continuationSeparator" w:id="0">
    <w:p w14:paraId="56C51A3E" w14:textId="77777777" w:rsidR="00B832B0" w:rsidRDefault="00B832B0" w:rsidP="004E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8D"/>
    <w:rsid w:val="001F6868"/>
    <w:rsid w:val="004E0A00"/>
    <w:rsid w:val="005A5315"/>
    <w:rsid w:val="006914F5"/>
    <w:rsid w:val="006D2735"/>
    <w:rsid w:val="00B832B0"/>
    <w:rsid w:val="00D0458D"/>
    <w:rsid w:val="00EA6D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F1B694"/>
  <w14:defaultImageDpi w14:val="300"/>
  <w15:docId w15:val="{240F586B-E219-1A46-9F89-B3B29189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A00"/>
    <w:rPr>
      <w:color w:val="0000FF" w:themeColor="hyperlink"/>
      <w:u w:val="single"/>
    </w:rPr>
  </w:style>
  <w:style w:type="character" w:styleId="UnresolvedMention">
    <w:name w:val="Unresolved Mention"/>
    <w:basedOn w:val="DefaultParagraphFont"/>
    <w:uiPriority w:val="99"/>
    <w:semiHidden/>
    <w:unhideWhenUsed/>
    <w:rsid w:val="004E0A00"/>
    <w:rPr>
      <w:color w:val="605E5C"/>
      <w:shd w:val="clear" w:color="auto" w:fill="E1DFDD"/>
    </w:rPr>
  </w:style>
  <w:style w:type="character" w:styleId="FollowedHyperlink">
    <w:name w:val="FollowedHyperlink"/>
    <w:basedOn w:val="DefaultParagraphFont"/>
    <w:uiPriority w:val="99"/>
    <w:semiHidden/>
    <w:unhideWhenUsed/>
    <w:rsid w:val="004E0A00"/>
    <w:rPr>
      <w:color w:val="800080" w:themeColor="followedHyperlink"/>
      <w:u w:val="single"/>
    </w:rPr>
  </w:style>
  <w:style w:type="paragraph" w:styleId="Header">
    <w:name w:val="header"/>
    <w:basedOn w:val="Normal"/>
    <w:link w:val="HeaderChar"/>
    <w:uiPriority w:val="99"/>
    <w:unhideWhenUsed/>
    <w:rsid w:val="004E0A00"/>
    <w:pPr>
      <w:tabs>
        <w:tab w:val="center" w:pos="4680"/>
        <w:tab w:val="right" w:pos="9360"/>
      </w:tabs>
    </w:pPr>
  </w:style>
  <w:style w:type="character" w:customStyle="1" w:styleId="HeaderChar">
    <w:name w:val="Header Char"/>
    <w:basedOn w:val="DefaultParagraphFont"/>
    <w:link w:val="Header"/>
    <w:uiPriority w:val="99"/>
    <w:rsid w:val="004E0A00"/>
  </w:style>
  <w:style w:type="paragraph" w:styleId="Footer">
    <w:name w:val="footer"/>
    <w:basedOn w:val="Normal"/>
    <w:link w:val="FooterChar"/>
    <w:uiPriority w:val="99"/>
    <w:unhideWhenUsed/>
    <w:rsid w:val="004E0A00"/>
    <w:pPr>
      <w:tabs>
        <w:tab w:val="center" w:pos="4680"/>
        <w:tab w:val="right" w:pos="9360"/>
      </w:tabs>
    </w:pPr>
  </w:style>
  <w:style w:type="character" w:customStyle="1" w:styleId="FooterChar">
    <w:name w:val="Footer Char"/>
    <w:basedOn w:val="DefaultParagraphFont"/>
    <w:link w:val="Footer"/>
    <w:uiPriority w:val="99"/>
    <w:rsid w:val="004E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media/Files/CIRC/Autism/official%20training%20for%20GP%20-%20CB%2006052016.ashx" TargetMode="External"/><Relationship Id="rId18" Type="http://schemas.openxmlformats.org/officeDocument/2006/relationships/hyperlink" Target="http://www.rcgp.org.uk/~/media/Files/CIRC/Autism/RCGP-NAS-My-Hospital-Passport-Guidance-Notes-March-15.ashx" TargetMode="External"/><Relationship Id="rId26" Type="http://schemas.openxmlformats.org/officeDocument/2006/relationships/hyperlink" Target="http://www.autism.org.uk/working-with/health/info-for-gps.aspx" TargetMode="External"/><Relationship Id="rId39" Type="http://schemas.openxmlformats.org/officeDocument/2006/relationships/hyperlink" Target="http://pathways.nice.org.uk/pathways/autism" TargetMode="External"/><Relationship Id="rId21" Type="http://schemas.openxmlformats.org/officeDocument/2006/relationships/hyperlink" Target="http://www.autism.org.uk/about-autism/all-about-diagnosis/adults.aspx" TargetMode="External"/><Relationship Id="rId34" Type="http://schemas.openxmlformats.org/officeDocument/2006/relationships/hyperlink" Target="http://www.asd-uk.com/" TargetMode="External"/><Relationship Id="rId42" Type="http://schemas.openxmlformats.org/officeDocument/2006/relationships/hyperlink" Target="http://www.nice.org.uk/guidance/CG128" TargetMode="External"/><Relationship Id="rId47" Type="http://schemas.openxmlformats.org/officeDocument/2006/relationships/fontTable" Target="fontTable.xml"/><Relationship Id="rId7" Type="http://schemas.openxmlformats.org/officeDocument/2006/relationships/hyperlink" Target="http://www.rcgp.org.uk/ASD" TargetMode="External"/><Relationship Id="rId2" Type="http://schemas.openxmlformats.org/officeDocument/2006/relationships/styles" Target="styles.xml"/><Relationship Id="rId16" Type="http://schemas.openxmlformats.org/officeDocument/2006/relationships/hyperlink" Target="http://www.rcgp.org.uk/~/media/Files/CIRC/Autism/RCGP-Going-to-the-doctor-easy-read-version-March-2015.ashx" TargetMode="External"/><Relationship Id="rId29" Type="http://schemas.openxmlformats.org/officeDocument/2006/relationships/hyperlink" Target="http://asd.nes.scot.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gp.org.uk/news/2016/may/resources-to-support-gps-deliver-care-to-autistic-patients-to-be-sent-to-every-practice-in-england.aspx" TargetMode="External"/><Relationship Id="rId24" Type="http://schemas.openxmlformats.org/officeDocument/2006/relationships/hyperlink" Target="http://www.rcgp.org.uk/~/media/Files/CIRC/Autism/Top%20tips%20for%20clinicians%20May%202016.ashx" TargetMode="External"/><Relationship Id="rId32" Type="http://schemas.openxmlformats.org/officeDocument/2006/relationships/hyperlink" Target="http://research.ncl.ac.uk/adultautismspectrum/" TargetMode="External"/><Relationship Id="rId37" Type="http://schemas.openxmlformats.org/officeDocument/2006/relationships/hyperlink" Target="http://www.researchautism.net/nice-guidance-autism-summary" TargetMode="External"/><Relationship Id="rId40" Type="http://schemas.openxmlformats.org/officeDocument/2006/relationships/hyperlink" Target="http://www.nice.org.uk/guidance/CG170" TargetMode="External"/><Relationship Id="rId45" Type="http://schemas.openxmlformats.org/officeDocument/2006/relationships/hyperlink" Target="http://www.bbc.co.uk/news/health-30678758" TargetMode="External"/><Relationship Id="rId5" Type="http://schemas.openxmlformats.org/officeDocument/2006/relationships/footnotes" Target="footnotes.xml"/><Relationship Id="rId15" Type="http://schemas.openxmlformats.org/officeDocument/2006/relationships/hyperlink" Target="http://www.rcgp.org.uk/~/media/Files/CIRC/Autism/Making%20the%20most%20of%20a%20visit%20to%20your%20GP%20May%202016.ashx" TargetMode="External"/><Relationship Id="rId23" Type="http://schemas.openxmlformats.org/officeDocument/2006/relationships/hyperlink" Target="http://www.nhs.uk/Conditions/Autistic-spectrum-disorder/Pages/Robynsstory.aspx" TargetMode="External"/><Relationship Id="rId28" Type="http://schemas.openxmlformats.org/officeDocument/2006/relationships/hyperlink" Target="http://www.autism.org.uk/living-with-autism/adults-with-asd/autism-and-ageing/resources.aspx" TargetMode="External"/><Relationship Id="rId36" Type="http://schemas.openxmlformats.org/officeDocument/2006/relationships/hyperlink" Target="http://www.autism.org.uk/working-with/autism-strategy.aspx" TargetMode="External"/><Relationship Id="rId10" Type="http://schemas.openxmlformats.org/officeDocument/2006/relationships/hyperlink" Target="http://www.rcgp.org.uk/~/media/Files/CIRC/Autism/Full%20RCGP%20ASD%20Resource%20Pack%20May%202016.ashx" TargetMode="External"/><Relationship Id="rId19" Type="http://schemas.openxmlformats.org/officeDocument/2006/relationships/hyperlink" Target="http://www.autism.org.uk/autism" TargetMode="External"/><Relationship Id="rId31" Type="http://schemas.openxmlformats.org/officeDocument/2006/relationships/hyperlink" Target="http://www.bild.org.uk/our-services/positive-behaviour-support/capbs/introduction-to-pbs/" TargetMode="External"/><Relationship Id="rId44" Type="http://schemas.openxmlformats.org/officeDocument/2006/relationships/hyperlink" Target="http://www.knowledge.scot.nhs.uk/home/learning-and-cpd/learning-spaces/autism-spectrum-disorder.aspx" TargetMode="External"/><Relationship Id="rId4" Type="http://schemas.openxmlformats.org/officeDocument/2006/relationships/webSettings" Target="webSettings.xml"/><Relationship Id="rId9" Type="http://schemas.openxmlformats.org/officeDocument/2006/relationships/hyperlink" Target="http://www.rcgp.org.uk/clinical-and-research/toolkits/asd-toolkit.aspx" TargetMode="External"/><Relationship Id="rId14" Type="http://schemas.openxmlformats.org/officeDocument/2006/relationships/hyperlink" Target="http://www.rcgp.org.uk/~/media/Files/CIRC/Autism/Autism%20and%20General%20Practice%20May%202016.ashx" TargetMode="External"/><Relationship Id="rId22" Type="http://schemas.openxmlformats.org/officeDocument/2006/relationships/hyperlink" Target="http://www.autism.org.uk/about-autism/all-about-diagnosis.aspx" TargetMode="External"/><Relationship Id="rId27" Type="http://schemas.openxmlformats.org/officeDocument/2006/relationships/hyperlink" Target="http://www.autism.org.uk/18322" TargetMode="External"/><Relationship Id="rId30" Type="http://schemas.openxmlformats.org/officeDocument/2006/relationships/hyperlink" Target="http://www.heathlanesurgery.co.uk/website/C82121/files/Autism_top_tips_web%5b1%5d.pdf" TargetMode="External"/><Relationship Id="rId35" Type="http://schemas.openxmlformats.org/officeDocument/2006/relationships/hyperlink" Target="mailto:asd-uk@ncl.ac.uk" TargetMode="External"/><Relationship Id="rId43" Type="http://schemas.openxmlformats.org/officeDocument/2006/relationships/hyperlink" Target="http://www.autism.org.uk/askautism" TargetMode="External"/><Relationship Id="rId48" Type="http://schemas.openxmlformats.org/officeDocument/2006/relationships/theme" Target="theme/theme1.xml"/><Relationship Id="rId8" Type="http://schemas.openxmlformats.org/officeDocument/2006/relationships/hyperlink" Target="http://www.rcgp.org.uk/~/media/Files/CIRC/Autism/The%20RCGP%20Autism%20Patient%20Charter%20May%202016.ashx" TargetMode="External"/><Relationship Id="rId3" Type="http://schemas.openxmlformats.org/officeDocument/2006/relationships/settings" Target="settings.xml"/><Relationship Id="rId12" Type="http://schemas.openxmlformats.org/officeDocument/2006/relationships/hyperlink" Target="http://www.rcgp.org.uk/~/media/Files/CIRC/Autism/autism%20in%20general%20practice%20intro%2006052016.ashx" TargetMode="External"/><Relationship Id="rId17" Type="http://schemas.openxmlformats.org/officeDocument/2006/relationships/hyperlink" Target="http://www.rcgp.org.uk/~/media/Files/CIRC/Autism/RCGP-NAS-My-Hospital-Passport-March-15.ashx" TargetMode="External"/><Relationship Id="rId25" Type="http://schemas.openxmlformats.org/officeDocument/2006/relationships/hyperlink" Target="http://www.autism.org.uk/gp" TargetMode="External"/><Relationship Id="rId33" Type="http://schemas.openxmlformats.org/officeDocument/2006/relationships/hyperlink" Target="mailto:adultautismspectrum@ncl.ac.uk" TargetMode="External"/><Relationship Id="rId38" Type="http://schemas.openxmlformats.org/officeDocument/2006/relationships/hyperlink" Target="http://www.nice.org.uk/QS51" TargetMode="External"/><Relationship Id="rId46" Type="http://schemas.openxmlformats.org/officeDocument/2006/relationships/footer" Target="footer1.xml"/><Relationship Id="rId20" Type="http://schemas.openxmlformats.org/officeDocument/2006/relationships/hyperlink" Target="http://www.autism.org.uk/asperger" TargetMode="External"/><Relationship Id="rId41" Type="http://schemas.openxmlformats.org/officeDocument/2006/relationships/hyperlink" Target="http://www.nice.org.uk/guidance/CG14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cgp.org.uk/A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macdonald</dc:creator>
  <cp:keywords/>
  <dc:description/>
  <cp:lastModifiedBy>Leslie Macdonald</cp:lastModifiedBy>
  <cp:revision>2</cp:revision>
  <dcterms:created xsi:type="dcterms:W3CDTF">2021-04-19T14:06:00Z</dcterms:created>
  <dcterms:modified xsi:type="dcterms:W3CDTF">2021-04-19T14:06:00Z</dcterms:modified>
</cp:coreProperties>
</file>